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CB541C"/>
    <w:p w14:paraId="4D48D24A" w14:textId="77777777" w:rsidR="00F857E5" w:rsidRPr="004B1DF7" w:rsidRDefault="00F857E5" w:rsidP="00CB541C"/>
    <w:p w14:paraId="7DB84B21" w14:textId="77777777" w:rsidR="00A77B3E" w:rsidRPr="004B1DF7" w:rsidRDefault="00790D19" w:rsidP="00CB541C"/>
    <w:p w14:paraId="2227208F" w14:textId="77777777" w:rsidR="00A77B3E" w:rsidRPr="004B1DF7" w:rsidRDefault="00B85DB9" w:rsidP="00CB541C">
      <w:pPr>
        <w:pStyle w:val="Title"/>
      </w:pPr>
      <w:r w:rsidRPr="004B1DF7">
        <w:t>Guided Imagery and Progressi</w:t>
      </w:r>
      <w:r w:rsidR="00AF34D7" w:rsidRPr="004B1DF7">
        <w:t>ve</w:t>
      </w:r>
      <w:r w:rsidRPr="004B1DF7">
        <w:t xml:space="preserve"> Muscle Relaxation in Group Psychotherapy</w:t>
      </w:r>
    </w:p>
    <w:p w14:paraId="5218D342" w14:textId="77777777" w:rsidR="004D7F7F" w:rsidRPr="004B1DF7" w:rsidRDefault="004D7F7F" w:rsidP="00CB541C"/>
    <w:p w14:paraId="1D6D657E" w14:textId="19AC549E" w:rsidR="00F857E5" w:rsidRPr="004B1DF7" w:rsidRDefault="00962581" w:rsidP="00CB541C">
      <w:pPr>
        <w:ind w:firstLine="0"/>
        <w:jc w:val="center"/>
      </w:pPr>
      <w:r w:rsidRPr="004B1DF7">
        <w:t xml:space="preserve">Hannah </w:t>
      </w:r>
      <w:r w:rsidR="009E3CA0" w:rsidRPr="004B1DF7">
        <w:t xml:space="preserve">K. </w:t>
      </w:r>
      <w:r w:rsidRPr="004B1DF7">
        <w:t>Greenbaum</w:t>
      </w:r>
    </w:p>
    <w:p w14:paraId="08DB5670" w14:textId="77777777" w:rsidR="00F857E5" w:rsidRPr="004B1DF7" w:rsidRDefault="004B1DF7" w:rsidP="00CB541C">
      <w:pPr>
        <w:ind w:firstLine="0"/>
        <w:jc w:val="center"/>
      </w:pPr>
      <w:r>
        <w:t>Department of Psychology</w:t>
      </w:r>
      <w:r w:rsidR="00F857E5" w:rsidRPr="004B1DF7">
        <w:t xml:space="preserve">, </w:t>
      </w:r>
      <w:r w:rsidR="00285CD1" w:rsidRPr="004B1DF7">
        <w:t>The George Washington University</w:t>
      </w:r>
    </w:p>
    <w:p w14:paraId="618FBAFC" w14:textId="77777777" w:rsidR="00F857E5" w:rsidRPr="004B1DF7" w:rsidRDefault="004B1DF7" w:rsidP="00CB541C">
      <w:pPr>
        <w:ind w:firstLine="0"/>
        <w:jc w:val="center"/>
      </w:pPr>
      <w:r>
        <w:t>PSYC</w:t>
      </w:r>
      <w:r w:rsidR="009B2CA9" w:rsidRPr="004B1DF7">
        <w:t xml:space="preserve"> </w:t>
      </w:r>
      <w:r>
        <w:t>3170</w:t>
      </w:r>
      <w:r w:rsidR="00F857E5" w:rsidRPr="004B1DF7">
        <w:t>:</w:t>
      </w:r>
      <w:r w:rsidR="00962581" w:rsidRPr="004B1DF7">
        <w:t xml:space="preserve"> </w:t>
      </w:r>
      <w:r>
        <w:t>Clinical Psychology</w:t>
      </w:r>
    </w:p>
    <w:p w14:paraId="62054D81" w14:textId="77777777" w:rsidR="00F857E5" w:rsidRPr="004B1DF7" w:rsidRDefault="00F857E5" w:rsidP="00CB541C">
      <w:pPr>
        <w:ind w:firstLine="0"/>
        <w:jc w:val="center"/>
      </w:pPr>
      <w:r w:rsidRPr="004B1DF7">
        <w:t xml:space="preserve">Dr. Tia </w:t>
      </w:r>
      <w:r w:rsidR="00EE6A5E" w:rsidRPr="004B1DF7">
        <w:t xml:space="preserve">M. </w:t>
      </w:r>
      <w:r w:rsidRPr="004B1DF7">
        <w:t>Benedetto</w:t>
      </w:r>
    </w:p>
    <w:p w14:paraId="007B46A7" w14:textId="77777777" w:rsidR="00F857E5" w:rsidRPr="004B1DF7" w:rsidRDefault="00AC1541" w:rsidP="00CB541C">
      <w:pPr>
        <w:ind w:firstLine="0"/>
        <w:jc w:val="center"/>
      </w:pPr>
      <w:r w:rsidRPr="004B1DF7">
        <w:t>October 1</w:t>
      </w:r>
      <w:r w:rsidR="00F857E5" w:rsidRPr="004B1DF7">
        <w:t>, 2019</w:t>
      </w:r>
    </w:p>
    <w:p w14:paraId="145220A7" w14:textId="77777777" w:rsidR="00F857E5" w:rsidRPr="004B1DF7" w:rsidRDefault="00F857E5" w:rsidP="00CB541C">
      <w:r w:rsidRPr="004B1DF7">
        <w:br w:type="page"/>
      </w:r>
    </w:p>
    <w:p w14:paraId="2DBB720C" w14:textId="77777777" w:rsidR="00A77B3E" w:rsidRPr="004B1DF7" w:rsidRDefault="00B85DB9" w:rsidP="00CB541C">
      <w:pPr>
        <w:pStyle w:val="Heading1"/>
      </w:pPr>
      <w:r w:rsidRPr="004B1DF7">
        <w:lastRenderedPageBreak/>
        <w:t xml:space="preserve">Guided </w:t>
      </w:r>
      <w:r w:rsidRPr="00CB541C">
        <w:t>Imagery</w:t>
      </w:r>
      <w:r w:rsidRPr="004B1DF7">
        <w:t xml:space="preserve"> and Progressi</w:t>
      </w:r>
      <w:r w:rsidR="00AF34D7" w:rsidRPr="004B1DF7">
        <w:t>ve</w:t>
      </w:r>
      <w:r w:rsidRPr="004B1DF7">
        <w:t xml:space="preserve"> Muscle Relaxation in Group Psychotherapy</w:t>
      </w:r>
    </w:p>
    <w:p w14:paraId="0B13115D" w14:textId="77777777" w:rsidR="00206D49" w:rsidRPr="004B1DF7" w:rsidRDefault="00B85DB9" w:rsidP="00CB541C">
      <w:r w:rsidRPr="004B1DF7">
        <w:t>A majority of Americans experience stress in their daily lives (</w:t>
      </w:r>
      <w:r w:rsidRPr="004B1DF7">
        <w:rPr>
          <w:rStyle w:val="Contrib"/>
        </w:rPr>
        <w:t>American Psychological Association</w:t>
      </w:r>
      <w:r w:rsidRPr="004B1DF7">
        <w:t xml:space="preserve">, </w:t>
      </w:r>
      <w:r w:rsidRPr="004B1DF7">
        <w:rPr>
          <w:rStyle w:val="citation"/>
        </w:rPr>
        <w:t>2017</w:t>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xml:space="preserve">). </w:t>
      </w:r>
      <w:r w:rsidR="005E30D7" w:rsidRPr="004B1DF7">
        <w:rPr>
          <w:i/>
        </w:rPr>
        <w:t>Guided imagery</w:t>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r w:rsidR="005E30D7" w:rsidRPr="004B1DF7">
        <w:rPr>
          <w:i/>
        </w:rPr>
        <w:t>Progressive muscle relaxation</w:t>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r w:rsidRPr="004B1DF7">
        <w:rPr>
          <w:rStyle w:val="Contrib"/>
        </w:rPr>
        <w:t>White</w:t>
      </w:r>
      <w:r w:rsidRPr="004B1DF7">
        <w:t xml:space="preserve">, </w:t>
      </w:r>
      <w:r w:rsidRPr="004B1DF7">
        <w:rPr>
          <w:rStyle w:val="citation"/>
        </w:rPr>
        <w:t>2000</w:t>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I provide overviews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combination </w:t>
      </w:r>
      <w:r w:rsidR="009736F3" w:rsidRPr="004B1DF7">
        <w:t>as part of</w:t>
      </w:r>
      <w:r w:rsidRPr="004B1DF7">
        <w:t xml:space="preserve"> group psychotherapy (see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xml:space="preserve">, for more). </w:t>
      </w:r>
      <w:r w:rsidR="00883608" w:rsidRPr="004B1DF7">
        <w:t>Throughout the review</w:t>
      </w:r>
      <w:r w:rsidRPr="004B1DF7">
        <w:t xml:space="preserve">, I </w:t>
      </w:r>
      <w:r w:rsidRPr="004B1DF7">
        <w:lastRenderedPageBreak/>
        <w:t>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77777777" w:rsidR="00206D49" w:rsidRPr="004B1DF7" w:rsidRDefault="005E30D7" w:rsidP="00CB541C">
      <w:pPr>
        <w:pStyle w:val="Heading1"/>
      </w:pPr>
      <w:r w:rsidRPr="004B1DF7">
        <w:t>Guided Imagery</w:t>
      </w:r>
    </w:p>
    <w:p w14:paraId="250A675D" w14:textId="1B6C0298" w:rsidR="005E30D7" w:rsidRPr="00CB541C" w:rsidRDefault="00BF504E" w:rsidP="00CB541C">
      <w:pPr>
        <w:pStyle w:val="Heading2"/>
      </w:pPr>
      <w:r w:rsidRPr="00CB541C">
        <w:t>F</w:t>
      </w:r>
      <w:r w:rsidR="00BC099A" w:rsidRPr="00CB541C">
        <w:t>e</w:t>
      </w:r>
      <w:r w:rsidRPr="00CB541C">
        <w:t>atures of Guided Imagery</w:t>
      </w:r>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and other forms of relaxation, such as 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77777777" w:rsidR="00206D49" w:rsidRPr="004B1DF7" w:rsidRDefault="005E30D7" w:rsidP="00CB541C">
      <w:pPr>
        <w:pStyle w:val="Heading2"/>
      </w:pPr>
      <w:r w:rsidRPr="004B1DF7">
        <w:t xml:space="preserve">Guided Imagery </w:t>
      </w:r>
      <w:r w:rsidR="00B85DB9" w:rsidRPr="004B1DF7">
        <w:t>in Group Psychotherapy</w:t>
      </w:r>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w:t>
      </w:r>
      <w:r w:rsidR="00B85DB9" w:rsidRPr="004B1DF7">
        <w:rPr>
          <w:rStyle w:val="personal-comm"/>
        </w:rPr>
        <w:lastRenderedPageBreak/>
        <w:t xml:space="preserve">experiences between group members.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been found to “r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r w:rsidR="00A165FF" w:rsidRPr="004B1DF7">
        <w:rPr>
          <w:rStyle w:val="personal-comm"/>
        </w:rPr>
        <w:t xml:space="preserve"> For example, </w:t>
      </w:r>
      <w:r w:rsidRPr="004B1DF7">
        <w:rPr>
          <w:rStyle w:val="Contrib"/>
        </w:rPr>
        <w:t>Holden-Lund</w:t>
      </w:r>
      <w:r w:rsidRPr="004B1DF7">
        <w:rPr>
          <w:rStyle w:val="personal-comm"/>
        </w:rPr>
        <w:t xml:space="preserve"> (</w:t>
      </w:r>
      <w:r w:rsidRPr="004B1DF7">
        <w:rPr>
          <w:rStyle w:val="citation"/>
        </w:rPr>
        <w:t>1988</w:t>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r w:rsidRPr="004B1DF7">
        <w:rPr>
          <w:rStyle w:val="Contrib"/>
        </w:rPr>
        <w:t>Holden-Lund</w:t>
      </w:r>
      <w:r w:rsidR="00B143E2" w:rsidRPr="004B1DF7">
        <w:rPr>
          <w:rStyle w:val="Contrib"/>
        </w:rPr>
        <w:t xml:space="preserve"> </w:t>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2350BFBD" w14:textId="77777777" w:rsidR="00A165FF" w:rsidRPr="004B1DF7"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stay, and symptoms related to medical and psychological conditions</w:t>
      </w:r>
      <w:r w:rsidR="00B143E2" w:rsidRPr="004B1DF7">
        <w:rPr>
          <w:rStyle w:val="personal-comm"/>
        </w:rPr>
        <w:t xml:space="preserve"> </w:t>
      </w:r>
      <w:r w:rsidR="00B85DB9" w:rsidRPr="004B1DF7">
        <w:rPr>
          <w:rStyle w:val="personal-comm"/>
        </w:rPr>
        <w:t>(</w:t>
      </w:r>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r w:rsidR="00B85DB9" w:rsidRPr="004B1DF7">
        <w:rPr>
          <w:rStyle w:val="personal-comm"/>
        </w:rPr>
        <w:t>). For example,</w:t>
      </w:r>
      <w:r w:rsidR="00B143E2" w:rsidRPr="004B1DF7">
        <w:rPr>
          <w:rStyle w:val="personal-comm"/>
        </w:rPr>
        <w:t xml:space="preserve"> </w:t>
      </w:r>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6BD868D5" w14:textId="77777777" w:rsidR="00206D49" w:rsidRPr="004B1DF7" w:rsidRDefault="00A165FF" w:rsidP="00CB541C">
      <w:r w:rsidRPr="004B1DF7">
        <w:rPr>
          <w:rStyle w:val="personal-comm"/>
        </w:rPr>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w:t>
      </w:r>
      <w:r w:rsidRPr="004B1DF7">
        <w:rPr>
          <w:rStyle w:val="personal-comm"/>
        </w:rPr>
        <w:lastRenderedPageBreak/>
        <w:t xml:space="preserve">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77777777" w:rsidR="00206D49" w:rsidRPr="004B1DF7" w:rsidRDefault="005E30D7" w:rsidP="00CB541C">
      <w:pPr>
        <w:pStyle w:val="Heading1"/>
      </w:pPr>
      <w:r w:rsidRPr="004B1DF7">
        <w:t>Progressive Muscle Relaxation</w:t>
      </w:r>
    </w:p>
    <w:p w14:paraId="2F6148F1" w14:textId="77777777" w:rsidR="005E30D7" w:rsidRPr="004B1DF7" w:rsidRDefault="00BF504E" w:rsidP="00CB541C">
      <w:pPr>
        <w:pStyle w:val="Heading2"/>
      </w:pPr>
      <w:r w:rsidRPr="004B1DF7">
        <w:t>Features of Progressive Muscle Relaxation</w:t>
      </w:r>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77777777" w:rsidR="00206D49" w:rsidRPr="004B1DF7" w:rsidRDefault="005E30D7" w:rsidP="00CB541C">
      <w:pPr>
        <w:pStyle w:val="Heading2"/>
      </w:pPr>
      <w:r w:rsidRPr="004B1DF7">
        <w:t xml:space="preserve">Progressive Muscle Relaxation in </w:t>
      </w:r>
      <w:r w:rsidR="00B85DB9" w:rsidRPr="004B1DF7">
        <w:t>Group Psychotherapy</w:t>
      </w:r>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w:t>
      </w:r>
      <w:r w:rsidRPr="004B1DF7">
        <w:lastRenderedPageBreak/>
        <w:t>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Quote"/>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CB541C">
      <w:pPr>
        <w:ind w:firstLine="0"/>
      </w:pPr>
      <w:r w:rsidRPr="004B1DF7">
        <w:lastRenderedPageBreak/>
        <w:t>Thus, even small amounts of progressive muscle relaxation can be beneficial for people experiencing anxiety.</w:t>
      </w:r>
    </w:p>
    <w:p w14:paraId="3217AE5F" w14:textId="77777777" w:rsidR="008924BE" w:rsidRPr="004B1DF7" w:rsidRDefault="008924BE" w:rsidP="00CB541C">
      <w:pPr>
        <w:pStyle w:val="Heading1"/>
      </w:pPr>
      <w:r w:rsidRPr="004B1DF7">
        <w:t>Guided Imagery and Progressive Muscle Relaxation in Group Psychotherapy</w:t>
      </w:r>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CB541C" w:rsidRDefault="008924BE" w:rsidP="00CB541C">
      <w:pPr>
        <w:pStyle w:val="Heading1"/>
      </w:pPr>
      <w:r w:rsidRPr="00CB541C">
        <w:t>Conclusion</w:t>
      </w:r>
    </w:p>
    <w:p w14:paraId="37ED2CDF" w14:textId="77777777" w:rsidR="008924BE" w:rsidRPr="004B1DF7" w:rsidRDefault="008924BE" w:rsidP="00CB541C">
      <w:pPr>
        <w:pStyle w:val="Heading2"/>
      </w:pPr>
      <w:r w:rsidRPr="004B1DF7">
        <w:t xml:space="preserve">Limitations of Existing </w:t>
      </w:r>
      <w:r w:rsidRPr="00CB541C">
        <w:t>Research</w:t>
      </w:r>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xml:space="preserve">); thereafter, participants are </w:t>
      </w:r>
      <w:r w:rsidRPr="004B1DF7">
        <w:rPr>
          <w:rStyle w:val="personal-comm"/>
        </w:rPr>
        <w:lastRenderedPageBreak/>
        <w:t>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r w:rsidRPr="004B1DF7">
        <w:t>). Empirical research assessing these interventions is limited, and further research is recommended.</w:t>
      </w:r>
    </w:p>
    <w:p w14:paraId="2D13AD9F" w14:textId="77777777" w:rsidR="008924BE" w:rsidRPr="004B1DF7" w:rsidRDefault="008924BE" w:rsidP="00CB541C">
      <w:pPr>
        <w:pStyle w:val="Heading2"/>
      </w:pPr>
      <w:r w:rsidRPr="004B1DF7">
        <w:t>Directions for Future Research</w:t>
      </w:r>
    </w:p>
    <w:p w14:paraId="66F86674" w14:textId="55AF71F0" w:rsidR="008924BE" w:rsidRPr="004B1DF7" w:rsidRDefault="008924BE" w:rsidP="00CB541C">
      <w:r w:rsidRPr="004B1DF7">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lastRenderedPageBreak/>
        <w:t xml:space="preserve">participation </w:t>
      </w:r>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CB541C">
      <w:r>
        <w:tab/>
      </w:r>
    </w:p>
    <w:p w14:paraId="4D3C7AB1" w14:textId="77777777" w:rsidR="008924BE" w:rsidRPr="004B1DF7" w:rsidRDefault="008924BE" w:rsidP="00CB541C">
      <w:pPr>
        <w:pStyle w:val="Heading1"/>
      </w:pPr>
      <w:r w:rsidRPr="004B1DF7">
        <w:br w:type="page"/>
      </w:r>
      <w:r w:rsidRPr="004B1DF7">
        <w:lastRenderedPageBreak/>
        <w:t>References</w:t>
      </w:r>
    </w:p>
    <w:p w14:paraId="243BC5A0" w14:textId="77777777" w:rsidR="008924BE" w:rsidRPr="004B1DF7" w:rsidRDefault="008924BE" w:rsidP="00CB541C">
      <w:pPr>
        <w:ind w:left="720" w:hanging="720"/>
      </w:pPr>
      <w:r w:rsidRPr="004B1DF7">
        <w:rPr>
          <w:rStyle w:val="Surname"/>
        </w:rPr>
        <w:t>Achterberg</w:t>
      </w:r>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p>
    <w:p w14:paraId="24193F21" w14:textId="77777777" w:rsidR="008924BE" w:rsidRPr="004B1DF7" w:rsidRDefault="008924BE" w:rsidP="00CB541C">
      <w:pPr>
        <w:ind w:left="720" w:hanging="720"/>
      </w:pPr>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8" w:history="1">
        <w:r w:rsidRPr="004B1DF7">
          <w:rPr>
            <w:rStyle w:val="Hyperlink"/>
          </w:rPr>
          <w:t>https://www.apa.org/news/press/releases/stress/2017/state-nation.pdf</w:t>
        </w:r>
      </w:hyperlink>
    </w:p>
    <w:p w14:paraId="77978AB5" w14:textId="77777777" w:rsidR="008924BE" w:rsidRPr="004B1DF7" w:rsidRDefault="008924BE" w:rsidP="00CB541C">
      <w:pPr>
        <w:ind w:left="720" w:hanging="720"/>
      </w:pPr>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9" w:history="1">
        <w:r w:rsidRPr="004B1DF7">
          <w:rPr>
            <w:rStyle w:val="Hyperlink"/>
          </w:rPr>
          <w:t>https://doi.org/10.1016/0163-8343(94)90021-3</w:t>
        </w:r>
      </w:hyperlink>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0" w:history="1">
        <w:r w:rsidRPr="004B1DF7">
          <w:rPr>
            <w:rStyle w:val="Hyperlink"/>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11" w:history="1">
        <w:r w:rsidRPr="004B1DF7">
          <w:rPr>
            <w:rStyle w:val="Hyperlink"/>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12" w:history="1">
        <w:r w:rsidRPr="004B1DF7">
          <w:rPr>
            <w:rStyle w:val="Hyperlink"/>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13" w:history="1">
        <w:r w:rsidRPr="004B1DF7">
          <w:rPr>
            <w:rStyle w:val="Hyperlink"/>
          </w:rPr>
          <w:t>https://doi.org/10.1016/0738-3991(89)90046-3</w:t>
        </w:r>
      </w:hyperlink>
    </w:p>
    <w:p w14:paraId="1EC47073" w14:textId="77777777" w:rsidR="008924BE" w:rsidRPr="004B1DF7" w:rsidRDefault="008924BE" w:rsidP="00CB541C">
      <w:pPr>
        <w:ind w:left="720" w:hanging="720"/>
      </w:pPr>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14" w:history="1">
        <w:r w:rsidRPr="004B1DF7">
          <w:rPr>
            <w:rStyle w:val="Hyperlink"/>
          </w:rPr>
          <w:t>https://www.youtube.com/watch?v=fDZI-4udE_o</w:t>
        </w:r>
      </w:hyperlink>
    </w:p>
    <w:p w14:paraId="711AA59F" w14:textId="77777777" w:rsidR="008924BE" w:rsidRPr="004B1DF7" w:rsidRDefault="008924BE" w:rsidP="00CB541C">
      <w:pPr>
        <w:ind w:left="720" w:hanging="720"/>
      </w:pPr>
      <w:r w:rsidRPr="004B1DF7">
        <w:rPr>
          <w:rStyle w:val="Surname"/>
        </w:rPr>
        <w:lastRenderedPageBreak/>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hyperlink r:id="rId15" w:history="1">
        <w:r w:rsidRPr="004B1DF7">
          <w:rPr>
            <w:rStyle w:val="Hyperlink"/>
          </w:rPr>
          <w:t>http://bit.ly/2D6ux8U</w:t>
        </w:r>
      </w:hyperlink>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16" w:history="1">
        <w:r w:rsidRPr="004B1DF7">
          <w:rPr>
            <w:rStyle w:val="Hyperlink"/>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17" w:history="1">
        <w:r w:rsidRPr="004B1DF7">
          <w:rPr>
            <w:rStyle w:val="Hyperlink"/>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77777777" w:rsidR="008924BE" w:rsidRPr="004B1DF7" w:rsidRDefault="008924BE" w:rsidP="00CB541C">
      <w:pPr>
        <w:ind w:left="720" w:hanging="720"/>
      </w:pPr>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Pr="004B1DF7">
        <w:rPr>
          <w:rStyle w:val="SourceSection"/>
        </w:rPr>
        <w:t>.</w:t>
      </w:r>
    </w:p>
    <w:p w14:paraId="6C69672B" w14:textId="77777777" w:rsidR="008924BE" w:rsidRPr="004B1DF7" w:rsidRDefault="008924BE" w:rsidP="00CB541C">
      <w:pPr>
        <w:ind w:left="720" w:hanging="720"/>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hyperlink r:id="rId18" w:history="1">
        <w:r w:rsidRPr="004B1DF7">
          <w:rPr>
            <w:rStyle w:val="Hyperlink"/>
          </w:rPr>
          <w:t>http://doi.org/b54qm3</w:t>
        </w:r>
      </w:hyperlink>
    </w:p>
    <w:p w14:paraId="22A7DE06" w14:textId="77777777" w:rsidR="008924BE" w:rsidRPr="004B1DF7" w:rsidRDefault="008924BE" w:rsidP="00CB541C">
      <w:pPr>
        <w:ind w:left="720" w:hanging="720"/>
      </w:pPr>
      <w:r w:rsidRPr="004B1DF7">
        <w:rPr>
          <w:rStyle w:val="Surname"/>
        </w:rPr>
        <w:t>McGuigan</w:t>
      </w:r>
      <w:r w:rsidRPr="004B1DF7">
        <w:rPr>
          <w:rStyle w:val="Person"/>
        </w:rPr>
        <w:t xml:space="preserve">, </w:t>
      </w:r>
      <w:r w:rsidRPr="004B1DF7">
        <w:rPr>
          <w:rStyle w:val="Initials"/>
        </w:rPr>
        <w:t>F. J.</w:t>
      </w:r>
      <w:r w:rsidRPr="004B1DF7">
        <w:rPr>
          <w:rStyle w:val="PrimaryContribGroup"/>
        </w:rPr>
        <w:t xml:space="preserve">, &amp; </w:t>
      </w:r>
      <w:r w:rsidRPr="004B1DF7">
        <w:rPr>
          <w:rStyle w:val="Surname"/>
        </w:rPr>
        <w:t>Lehrer</w:t>
      </w:r>
      <w:r w:rsidRPr="004B1DF7">
        <w:rPr>
          <w:rStyle w:val="Person"/>
        </w:rPr>
        <w:t xml:space="preserve">, </w:t>
      </w:r>
      <w:r w:rsidRPr="004B1DF7">
        <w:rPr>
          <w:rStyle w:val="Initials"/>
        </w:rPr>
        <w:t>P. M.</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p>
    <w:p w14:paraId="1CFD5A55" w14:textId="77777777" w:rsidR="008924BE" w:rsidRPr="004B1DF7" w:rsidRDefault="008924BE" w:rsidP="00CB541C">
      <w:pPr>
        <w:ind w:left="720" w:hanging="720"/>
      </w:pPr>
      <w:r w:rsidRPr="004B1DF7">
        <w:rPr>
          <w:rStyle w:val="Surname"/>
        </w:rPr>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19" w:history="1">
        <w:r w:rsidRPr="004B1DF7">
          <w:rPr>
            <w:rStyle w:val="Hyperlink"/>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0" w:history="1">
        <w:r w:rsidRPr="004B1DF7">
          <w:rPr>
            <w:rStyle w:val="Hyperlink"/>
          </w:rPr>
          <w:t>https://doi.org/10.1111/j.1751-9861.2011.00070.x</w:t>
        </w:r>
      </w:hyperlink>
    </w:p>
    <w:p w14:paraId="30EDD0DB" w14:textId="77777777" w:rsidR="008924BE" w:rsidRPr="004B1DF7" w:rsidRDefault="008924BE" w:rsidP="00CB541C">
      <w:pPr>
        <w:ind w:left="720" w:hanging="720"/>
      </w:pPr>
      <w:r w:rsidRPr="004B1DF7">
        <w:rPr>
          <w:rStyle w:val="Surname"/>
        </w:rPr>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 xml:space="preserve">Effects of a single session of large-group meditation and progressive muscle relaxation training on stress reduction, reactivity, and </w:t>
      </w:r>
      <w:r w:rsidRPr="004B1DF7">
        <w:rPr>
          <w:rStyle w:val="TitleName"/>
        </w:rPr>
        <w:lastRenderedPageBreak/>
        <w:t>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1" w:history="1">
        <w:r w:rsidRPr="004B1DF7">
          <w:rPr>
            <w:rStyle w:val="Hyperlink"/>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2" w:history="1">
        <w:r w:rsidRPr="004B1DF7">
          <w:rPr>
            <w:rStyle w:val="Hyperlink"/>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23" w:history="1">
        <w:r w:rsidRPr="004B1DF7">
          <w:rPr>
            <w:rStyle w:val="Hyperlink"/>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 xml:space="preserve">. </w:t>
      </w:r>
      <w:hyperlink r:id="rId24" w:history="1">
        <w:r w:rsidRPr="004B1DF7">
          <w:rPr>
            <w:rStyle w:val="Hyperlink"/>
          </w:rPr>
          <w:t>http://doi.org/fxfsbq</w:t>
        </w:r>
      </w:hyperlink>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25" w:history="1">
        <w:r w:rsidRPr="004B1DF7">
          <w:rPr>
            <w:rStyle w:val="Hyperlink"/>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p>
    <w:p w14:paraId="073FB7F7" w14:textId="77777777" w:rsidR="008924BE" w:rsidRPr="004B1DF7" w:rsidRDefault="008924BE" w:rsidP="00CB541C"/>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6013" w14:textId="77777777" w:rsidR="00F84622" w:rsidRDefault="00F84622" w:rsidP="00CB541C">
      <w:r>
        <w:separator/>
      </w:r>
    </w:p>
    <w:p w14:paraId="01DA0652" w14:textId="77777777" w:rsidR="00723D84" w:rsidRDefault="00723D84" w:rsidP="00CB541C"/>
  </w:endnote>
  <w:endnote w:type="continuationSeparator" w:id="0">
    <w:p w14:paraId="7F88BC44" w14:textId="77777777" w:rsidR="00F84622" w:rsidRDefault="00F84622" w:rsidP="00CB541C">
      <w:r>
        <w:continuationSeparator/>
      </w:r>
    </w:p>
    <w:p w14:paraId="2A0E1E17" w14:textId="77777777" w:rsidR="00723D84" w:rsidRDefault="00723D84"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DD3A" w14:textId="77777777" w:rsidR="00F84622" w:rsidRDefault="00F84622" w:rsidP="00CB541C">
      <w:r>
        <w:separator/>
      </w:r>
    </w:p>
    <w:p w14:paraId="160F7FCF" w14:textId="77777777" w:rsidR="00723D84" w:rsidRDefault="00723D84" w:rsidP="00CB541C"/>
  </w:footnote>
  <w:footnote w:type="continuationSeparator" w:id="0">
    <w:p w14:paraId="0F23665E" w14:textId="77777777" w:rsidR="00F84622" w:rsidRDefault="00F84622" w:rsidP="00CB541C">
      <w:r>
        <w:continuationSeparator/>
      </w:r>
    </w:p>
    <w:p w14:paraId="1339B79F" w14:textId="77777777" w:rsidR="00723D84" w:rsidRDefault="00723D84"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623908FA" w14:textId="6A888D8B" w:rsidR="00723D84" w:rsidRDefault="00F857E5" w:rsidP="00CB541C">
        <w:pPr>
          <w:pStyle w:val="Header"/>
          <w:ind w:firstLine="0"/>
          <w:jc w:val="right"/>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723D84" w:rsidRDefault="00723D84"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23D84"/>
    <w:rsid w:val="0073302D"/>
    <w:rsid w:val="00734D66"/>
    <w:rsid w:val="00743914"/>
    <w:rsid w:val="0075560B"/>
    <w:rsid w:val="007619CE"/>
    <w:rsid w:val="00764990"/>
    <w:rsid w:val="00774044"/>
    <w:rsid w:val="00776FEE"/>
    <w:rsid w:val="00781C05"/>
    <w:rsid w:val="00790D19"/>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B541C"/>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41C"/>
    <w:pPr>
      <w:spacing w:line="480" w:lineRule="auto"/>
      <w:ind w:firstLine="720"/>
      <w:contextualSpacing/>
    </w:pPr>
    <w:rPr>
      <w:rFonts w:asciiTheme="minorHAnsi" w:hAnsiTheme="minorHAnsi" w:cstheme="minorHAnsi"/>
      <w:sz w:val="22"/>
      <w:szCs w:val="22"/>
    </w:rPr>
  </w:style>
  <w:style w:type="paragraph" w:styleId="Heading1">
    <w:name w:val="heading 1"/>
    <w:basedOn w:val="Normal"/>
    <w:next w:val="Normal"/>
    <w:link w:val="Heading1Char"/>
    <w:qFormat/>
    <w:rsid w:val="00CB541C"/>
    <w:pPr>
      <w:ind w:firstLine="0"/>
      <w:jc w:val="center"/>
      <w:outlineLvl w:val="0"/>
    </w:pPr>
    <w:rPr>
      <w:b/>
    </w:rPr>
  </w:style>
  <w:style w:type="paragraph" w:styleId="Heading2">
    <w:name w:val="heading 2"/>
    <w:basedOn w:val="Normal"/>
    <w:next w:val="Normal"/>
    <w:link w:val="Heading2Char"/>
    <w:unhideWhenUsed/>
    <w:qFormat/>
    <w:rsid w:val="00CB541C"/>
    <w:pPr>
      <w:keepNext/>
      <w:keepLines/>
      <w:ind w:firstLine="0"/>
      <w:outlineLvl w:val="1"/>
    </w:pPr>
    <w:rPr>
      <w:rFonts w:eastAsiaTheme="majorEastAsia"/>
      <w:b/>
      <w:bCs/>
    </w:rPr>
  </w:style>
  <w:style w:type="paragraph" w:styleId="Heading3">
    <w:name w:val="heading 3"/>
    <w:basedOn w:val="Normal"/>
    <w:next w:val="Normal"/>
    <w:link w:val="Heading3Char"/>
    <w:unhideWhenUsed/>
    <w:qFormat/>
    <w:rsid w:val="00CB541C"/>
    <w:pPr>
      <w:keepNext/>
      <w:keepLines/>
      <w:ind w:firstLine="0"/>
      <w:outlineLvl w:val="2"/>
    </w:pPr>
    <w:rPr>
      <w:rFonts w:eastAsiaTheme="majorEastAsia"/>
      <w:b/>
      <w:bCs/>
      <w:i/>
      <w:iCs/>
      <w:color w:val="1F3763" w:themeColor="accent1" w:themeShade="7F"/>
    </w:rPr>
  </w:style>
  <w:style w:type="paragraph" w:styleId="Heading4">
    <w:name w:val="heading 4"/>
    <w:basedOn w:val="Heading3"/>
    <w:next w:val="Normal"/>
    <w:link w:val="Heading4Char"/>
    <w:unhideWhenUsed/>
    <w:qFormat/>
    <w:rsid w:val="00CB541C"/>
    <w:pPr>
      <w:ind w:firstLine="720"/>
      <w:outlineLvl w:val="3"/>
    </w:pPr>
    <w:rPr>
      <w:i w:val="0"/>
      <w:iCs w:val="0"/>
    </w:rPr>
  </w:style>
  <w:style w:type="paragraph" w:styleId="Heading5">
    <w:name w:val="heading 5"/>
    <w:basedOn w:val="Heading4"/>
    <w:next w:val="Normal"/>
    <w:link w:val="Heading5Char"/>
    <w:unhideWhenUsed/>
    <w:qFormat/>
    <w:rsid w:val="00CB541C"/>
    <w:pP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CB541C"/>
    <w:pPr>
      <w:jc w:val="center"/>
    </w:pPr>
    <w:rPr>
      <w:b/>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eastAsiaTheme="minorEastAsia"/>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CB541C"/>
    <w:rPr>
      <w:rFonts w:asciiTheme="minorHAnsi" w:hAnsiTheme="minorHAnsi" w:cstheme="minorHAnsi"/>
      <w:b/>
      <w:sz w:val="22"/>
      <w:szCs w:val="22"/>
    </w:rPr>
  </w:style>
  <w:style w:type="character" w:customStyle="1" w:styleId="Heading2Char">
    <w:name w:val="Heading 2 Char"/>
    <w:basedOn w:val="DefaultParagraphFont"/>
    <w:link w:val="Heading2"/>
    <w:rsid w:val="00CB541C"/>
    <w:rPr>
      <w:rFonts w:asciiTheme="minorHAnsi" w:eastAsiaTheme="majorEastAsia" w:hAnsiTheme="minorHAnsi" w:cstheme="minorHAnsi"/>
      <w:b/>
      <w:bCs/>
      <w:sz w:val="22"/>
      <w:szCs w:val="22"/>
    </w:rPr>
  </w:style>
  <w:style w:type="character" w:customStyle="1" w:styleId="Heading3Char">
    <w:name w:val="Heading 3 Char"/>
    <w:basedOn w:val="DefaultParagraphFont"/>
    <w:link w:val="Heading3"/>
    <w:rsid w:val="00CB541C"/>
    <w:rPr>
      <w:rFonts w:asciiTheme="minorHAnsi" w:eastAsiaTheme="majorEastAsia" w:hAnsiTheme="minorHAnsi" w:cstheme="minorHAnsi"/>
      <w:b/>
      <w:bCs/>
      <w:i/>
      <w:iCs/>
      <w:color w:val="1F3763" w:themeColor="accent1" w:themeShade="7F"/>
      <w:sz w:val="22"/>
      <w:szCs w:val="22"/>
    </w:rPr>
  </w:style>
  <w:style w:type="character" w:customStyle="1" w:styleId="Heading4Char">
    <w:name w:val="Heading 4 Char"/>
    <w:basedOn w:val="DefaultParagraphFont"/>
    <w:link w:val="Heading4"/>
    <w:rsid w:val="00CB541C"/>
    <w:rPr>
      <w:rFonts w:asciiTheme="minorHAnsi" w:eastAsiaTheme="majorEastAsia" w:hAnsiTheme="minorHAnsi" w:cstheme="minorHAnsi"/>
      <w:b/>
      <w:bCs/>
      <w:color w:val="1F3763" w:themeColor="accent1" w:themeShade="7F"/>
      <w:sz w:val="22"/>
      <w:szCs w:val="22"/>
    </w:rPr>
  </w:style>
  <w:style w:type="character" w:customStyle="1" w:styleId="Heading5Char">
    <w:name w:val="Heading 5 Char"/>
    <w:basedOn w:val="DefaultParagraphFont"/>
    <w:link w:val="Heading5"/>
    <w:rsid w:val="00CB541C"/>
    <w:rPr>
      <w:rFonts w:asciiTheme="minorHAnsi" w:eastAsiaTheme="majorEastAsia" w:hAnsiTheme="minorHAnsi" w:cstheme="minorHAnsi"/>
      <w:b/>
      <w:bCs/>
      <w:i/>
      <w:iCs/>
      <w:color w:val="1F3763" w:themeColor="accent1" w:themeShade="7F"/>
      <w:sz w:val="22"/>
      <w:szCs w:val="22"/>
    </w:rPr>
  </w:style>
  <w:style w:type="paragraph" w:styleId="Quote">
    <w:name w:val="Quote"/>
    <w:basedOn w:val="Normal"/>
    <w:next w:val="Normal"/>
    <w:link w:val="QuoteChar"/>
    <w:uiPriority w:val="29"/>
    <w:qFormat/>
    <w:rsid w:val="00CB541C"/>
    <w:pPr>
      <w:ind w:left="720" w:firstLine="0"/>
    </w:pPr>
  </w:style>
  <w:style w:type="character" w:customStyle="1" w:styleId="QuoteChar">
    <w:name w:val="Quote Char"/>
    <w:basedOn w:val="DefaultParagraphFont"/>
    <w:link w:val="Quote"/>
    <w:uiPriority w:val="29"/>
    <w:rsid w:val="00CB541C"/>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AE2E-9139-4307-874D-86948E0E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2896</Words>
  <Characters>18867</Characters>
  <Application>Microsoft Office Word</Application>
  <DocSecurity>0</DocSecurity>
  <Lines>157</Lines>
  <Paragraphs>43</Paragraphs>
  <ScaleCrop>false</ScaleCrop>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2021-07-08T20:18:00Z</dcterms:created>
  <dcterms:modified xsi:type="dcterms:W3CDTF">2021-07-08T20:18:00Z</dcterms:modified>
</cp:coreProperties>
</file>